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930C792" w14:textId="533F61BD" w:rsidR="00511F40" w:rsidRDefault="007C2434" w:rsidP="00511F40">
      <w:pPr>
        <w:jc w:val="center"/>
        <w:rPr>
          <w:rFonts w:ascii="Arial" w:hAnsi="Arial" w:cs="Arial"/>
          <w:b/>
          <w:sz w:val="28"/>
          <w:szCs w:val="28"/>
        </w:rPr>
      </w:pPr>
      <w:r>
        <w:rPr>
          <w:rFonts w:ascii="Arial" w:hAnsi="Arial" w:cs="Arial"/>
          <w:b/>
          <w:sz w:val="28"/>
          <w:szCs w:val="28"/>
        </w:rPr>
        <w:t>WESTONING</w:t>
      </w:r>
      <w:r w:rsidR="00511F40">
        <w:rPr>
          <w:rFonts w:ascii="Arial" w:hAnsi="Arial" w:cs="Arial"/>
          <w:b/>
          <w:sz w:val="28"/>
          <w:szCs w:val="28"/>
        </w:rPr>
        <w:t xml:space="preserve"> PARISH COUNCIL</w:t>
      </w:r>
    </w:p>
    <w:p w14:paraId="7C4E9A50" w14:textId="2A7CE834" w:rsidR="00202E2D" w:rsidRDefault="005F5FB8" w:rsidP="00511F40">
      <w:pPr>
        <w:jc w:val="center"/>
        <w:rPr>
          <w:rFonts w:ascii="Arial" w:hAnsi="Arial" w:cs="Arial"/>
          <w:b/>
          <w:sz w:val="28"/>
          <w:szCs w:val="28"/>
        </w:rPr>
      </w:pPr>
      <w:r w:rsidRPr="00AC43E4">
        <w:rPr>
          <w:rFonts w:ascii="Arial" w:hAnsi="Arial" w:cs="Arial"/>
          <w:b/>
          <w:sz w:val="28"/>
          <w:szCs w:val="28"/>
        </w:rPr>
        <w:t>FINANCIAL REGULATIONS</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2D2444C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5605E">
        <w:rPr>
          <w:rFonts w:ascii="Arial" w:hAnsi="Arial" w:cs="Arial"/>
        </w:rPr>
        <w:t>7</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63D1B3"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1</w:t>
      </w:r>
    </w:p>
    <w:p w14:paraId="6B3B6818" w14:textId="0AC15DF5"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41DFB418"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4</w:t>
      </w:r>
    </w:p>
    <w:p w14:paraId="04F1FE80" w14:textId="24DFBC01"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F5605E">
        <w:rPr>
          <w:rFonts w:ascii="Arial" w:hAnsi="Arial" w:cs="Arial"/>
        </w:rPr>
        <w:t>6</w:t>
      </w:r>
    </w:p>
    <w:p w14:paraId="15C05ECE" w14:textId="349776E3"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3</w:t>
      </w:r>
      <w:r w:rsidRPr="00AC43E4">
        <w:rPr>
          <w:rFonts w:ascii="Arial" w:hAnsi="Arial" w:cs="Arial"/>
        </w:rPr>
        <w:t xml:space="preserve">.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0AC00206"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F5605E">
        <w:rPr>
          <w:rFonts w:ascii="Arial" w:hAnsi="Arial" w:cs="Arial"/>
        </w:rPr>
        <w:t>7</w:t>
      </w:r>
    </w:p>
    <w:p w14:paraId="2263A4AE" w14:textId="2AA6CCE7"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5</w:t>
      </w:r>
      <w:r w:rsidRPr="00AC43E4">
        <w:rPr>
          <w:rFonts w:ascii="Arial" w:hAnsi="Arial" w:cs="Arial"/>
        </w:rPr>
        <w:t>.</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AFA5D91"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F5605E">
        <w:rPr>
          <w:rFonts w:ascii="Arial" w:hAnsi="Arial" w:cs="Arial"/>
        </w:rPr>
        <w:t>8</w:t>
      </w:r>
    </w:p>
    <w:p w14:paraId="58B369B5" w14:textId="20A52579" w:rsidR="005F5FB8" w:rsidRPr="00AC43E4" w:rsidRDefault="009E68C5" w:rsidP="009E68C5">
      <w:pPr>
        <w:rPr>
          <w:rFonts w:ascii="Arial" w:hAnsi="Arial" w:cs="Arial"/>
        </w:rPr>
      </w:pPr>
      <w:r w:rsidRPr="00AC43E4">
        <w:rPr>
          <w:rFonts w:ascii="Arial" w:hAnsi="Arial" w:cs="Arial"/>
        </w:rPr>
        <w:t>1</w:t>
      </w:r>
      <w:r w:rsidR="00F5605E">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8</w:t>
      </w:r>
    </w:p>
    <w:p w14:paraId="67AFA64A" w14:textId="7D359FFE" w:rsidR="009E68C5"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255E8F">
        <w:rPr>
          <w:rFonts w:ascii="Arial" w:hAnsi="Arial" w:cs="Arial"/>
        </w:rPr>
        <w:t>7</w:t>
      </w:r>
      <w:r w:rsidR="00255E8F" w:rsidRPr="00255E8F">
        <w:rPr>
          <w:rFonts w:ascii="Arial" w:hAnsi="Arial" w:cs="Arial"/>
          <w:vertAlign w:val="superscript"/>
        </w:rPr>
        <w:t>th</w:t>
      </w:r>
      <w:r w:rsidR="00255E8F">
        <w:rPr>
          <w:rFonts w:ascii="Arial" w:hAnsi="Arial" w:cs="Arial"/>
        </w:rPr>
        <w:t xml:space="preserve"> July</w:t>
      </w:r>
      <w:r w:rsidR="00240F87">
        <w:rPr>
          <w:rFonts w:ascii="Arial" w:hAnsi="Arial" w:cs="Arial"/>
        </w:rPr>
        <w:t xml:space="preserve"> 2020</w:t>
      </w:r>
      <w:r w:rsidRPr="00AC43E4">
        <w:rPr>
          <w:rFonts w:ascii="Arial" w:hAnsi="Arial" w:cs="Arial"/>
        </w:rPr>
        <w:t>.</w:t>
      </w:r>
    </w:p>
    <w:p w14:paraId="0C353D59" w14:textId="48114B4C" w:rsidR="009267BA" w:rsidRPr="00AC43E4" w:rsidRDefault="00DC5AE2" w:rsidP="009E68C5">
      <w:pPr>
        <w:rPr>
          <w:rFonts w:ascii="Arial" w:hAnsi="Arial" w:cs="Arial"/>
        </w:rPr>
      </w:pPr>
      <w:r>
        <w:rPr>
          <w:rFonts w:ascii="Arial" w:hAnsi="Arial" w:cs="Arial"/>
        </w:rPr>
        <w:t>Reviewed: March 2021</w:t>
      </w:r>
      <w:r w:rsidR="009267BA">
        <w:rPr>
          <w:rFonts w:ascii="Arial" w:hAnsi="Arial" w:cs="Arial"/>
        </w:rPr>
        <w:br/>
        <w:t>Reviewed: March 2022</w:t>
      </w:r>
      <w:r w:rsidR="00181B50">
        <w:rPr>
          <w:rFonts w:ascii="Arial" w:hAnsi="Arial" w:cs="Arial"/>
        </w:rPr>
        <w:br/>
      </w:r>
      <w:r w:rsidR="00181B50">
        <w:rPr>
          <w:rFonts w:ascii="Arial" w:hAnsi="Arial" w:cs="Arial"/>
        </w:rPr>
        <w:t xml:space="preserve">Reviewed: </w:t>
      </w:r>
      <w:r w:rsidR="00181B50">
        <w:rPr>
          <w:rFonts w:ascii="Arial" w:hAnsi="Arial" w:cs="Arial"/>
        </w:rPr>
        <w:t>February 2023</w:t>
      </w:r>
      <w:r w:rsidR="00181B50">
        <w:rPr>
          <w:rFonts w:ascii="Arial" w:hAnsi="Arial" w:cs="Arial"/>
        </w:rPr>
        <w:br/>
      </w:r>
    </w:p>
    <w:p w14:paraId="6BDA490B" w14:textId="77777777" w:rsidR="00240F87" w:rsidRDefault="00240F87" w:rsidP="009E68C5">
      <w:pPr>
        <w:rPr>
          <w:rFonts w:ascii="Arial" w:hAnsi="Arial" w:cs="Arial"/>
          <w:b/>
        </w:rPr>
      </w:pPr>
    </w:p>
    <w:p w14:paraId="673E82C1" w14:textId="15DA1EBF"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250D30E"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w:t>
      </w:r>
      <w:r w:rsidRPr="00AC43E4">
        <w:rPr>
          <w:rFonts w:ascii="Arial" w:hAnsi="Arial" w:cs="Arial"/>
        </w:rPr>
        <w:lastRenderedPageBreak/>
        <w:t>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5E776699" w:rsidR="009E68C5" w:rsidRPr="00AC43E4" w:rsidRDefault="009E68C5" w:rsidP="009E68C5">
      <w:pPr>
        <w:rPr>
          <w:rFonts w:ascii="Arial" w:hAnsi="Arial" w:cs="Arial"/>
        </w:rPr>
      </w:pPr>
      <w:r w:rsidRPr="00AC43E4">
        <w:rPr>
          <w:rFonts w:ascii="Arial" w:hAnsi="Arial" w:cs="Arial"/>
        </w:rPr>
        <w:lastRenderedPageBreak/>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757035E6"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B9580F">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 xml:space="preserve">3.3. The council shall consider annual budget proposals in relation to the council’s </w:t>
      </w:r>
      <w:proofErr w:type="gramStart"/>
      <w:r w:rsidRPr="00AC43E4">
        <w:rPr>
          <w:rFonts w:ascii="Arial" w:hAnsi="Arial" w:cs="Arial"/>
        </w:rPr>
        <w:t>three year</w:t>
      </w:r>
      <w:proofErr w:type="gramEnd"/>
      <w:r w:rsidRPr="00AC43E4">
        <w:rPr>
          <w:rFonts w:ascii="Arial" w:hAnsi="Arial" w:cs="Arial"/>
        </w:rPr>
        <w:t xml:space="preserve"> forecast of revenue and capital receipts and payments including recommendations for the use of reserves and sources of funding and update the forecast accordingly.</w:t>
      </w:r>
    </w:p>
    <w:p w14:paraId="5B1DEC8D" w14:textId="1E73150D"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w:t>
      </w:r>
      <w:proofErr w:type="spellStart"/>
      <w:r w:rsidR="00B9580F">
        <w:rPr>
          <w:rFonts w:ascii="Arial" w:hAnsi="Arial" w:cs="Arial"/>
        </w:rPr>
        <w:t>mid</w:t>
      </w:r>
      <w:r w:rsidRPr="00AC43E4">
        <w:rPr>
          <w:rFonts w:ascii="Arial" w:hAnsi="Arial" w:cs="Arial"/>
        </w:rPr>
        <w:t xml:space="preserve"> January</w:t>
      </w:r>
      <w:proofErr w:type="spellEnd"/>
      <w:r w:rsidRPr="00AC43E4">
        <w:rPr>
          <w:rFonts w:ascii="Arial" w:hAnsi="Arial" w:cs="Arial"/>
        </w:rPr>
        <w:t xml:space="preserve">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FAA9F7F"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B9580F">
        <w:rPr>
          <w:rFonts w:ascii="Arial" w:hAnsi="Arial" w:cs="Arial"/>
        </w:rPr>
        <w:t xml:space="preserve"> </w:t>
      </w:r>
      <w:proofErr w:type="gramStart"/>
      <w:r w:rsidRPr="00AC43E4">
        <w:rPr>
          <w:rFonts w:ascii="Arial" w:hAnsi="Arial" w:cs="Arial"/>
        </w:rPr>
        <w:t>£</w:t>
      </w:r>
      <w:r w:rsidR="00B9580F">
        <w:rPr>
          <w:rFonts w:ascii="Arial" w:hAnsi="Arial" w:cs="Arial"/>
        </w:rPr>
        <w:t>2</w:t>
      </w:r>
      <w:r w:rsidR="00255E8F">
        <w:rPr>
          <w:rFonts w:ascii="Arial" w:hAnsi="Arial" w:cs="Arial"/>
        </w:rPr>
        <w:t>5</w:t>
      </w:r>
      <w:r w:rsidR="00B9580F">
        <w:rPr>
          <w:rFonts w:ascii="Arial" w:hAnsi="Arial" w:cs="Arial"/>
        </w:rPr>
        <w:t>0</w:t>
      </w:r>
      <w:r w:rsidRPr="00AC43E4">
        <w:rPr>
          <w:rFonts w:ascii="Arial" w:hAnsi="Arial" w:cs="Arial"/>
        </w:rPr>
        <w:t>;</w:t>
      </w:r>
      <w:proofErr w:type="gramEnd"/>
    </w:p>
    <w:p w14:paraId="5C03F900" w14:textId="366A1DC9"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w:t>
      </w:r>
      <w:r w:rsidR="003A267B">
        <w:rPr>
          <w:rFonts w:ascii="Arial" w:hAnsi="Arial" w:cs="Arial"/>
        </w:rPr>
        <w:t>2</w:t>
      </w:r>
      <w:r w:rsidR="00255E8F">
        <w:rPr>
          <w:rFonts w:ascii="Arial" w:hAnsi="Arial" w:cs="Arial"/>
        </w:rPr>
        <w:t>5</w:t>
      </w:r>
      <w:r w:rsidRPr="00AC43E4">
        <w:rPr>
          <w:rFonts w:ascii="Arial" w:hAnsi="Arial" w:cs="Arial"/>
        </w:rPr>
        <w:t>0; or</w:t>
      </w:r>
    </w:p>
    <w:p w14:paraId="19E15D96" w14:textId="0EAFA275"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3A267B">
        <w:rPr>
          <w:rFonts w:ascii="Arial" w:hAnsi="Arial" w:cs="Arial"/>
        </w:rPr>
        <w:t>2</w:t>
      </w:r>
      <w:r w:rsidR="00255E8F">
        <w:rPr>
          <w:rFonts w:ascii="Arial" w:hAnsi="Arial" w:cs="Arial"/>
        </w:rPr>
        <w:t>5</w:t>
      </w:r>
      <w:r w:rsidRPr="00AC43E4">
        <w:rPr>
          <w:rFonts w:ascii="Arial" w:hAnsi="Arial" w:cs="Arial"/>
        </w:rPr>
        <w:t>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01D43F6" w:rsidR="009E68C5" w:rsidRPr="00AC43E4" w:rsidRDefault="009E68C5" w:rsidP="009E68C5">
      <w:pPr>
        <w:rPr>
          <w:rFonts w:ascii="Arial" w:hAnsi="Arial" w:cs="Arial"/>
        </w:rPr>
      </w:pPr>
      <w:r w:rsidRPr="00AC43E4">
        <w:rPr>
          <w:rFonts w:ascii="Arial" w:hAnsi="Arial" w:cs="Arial"/>
        </w:rPr>
        <w:lastRenderedPageBreak/>
        <w:t xml:space="preserve">4.4. The salary budgets are to be reviewed at least annually in </w:t>
      </w:r>
      <w:r w:rsidR="003A267B">
        <w:rPr>
          <w:rFonts w:ascii="Arial" w:hAnsi="Arial" w:cs="Arial"/>
        </w:rPr>
        <w:t>December</w:t>
      </w:r>
      <w:r w:rsidRPr="00AC43E4">
        <w:rPr>
          <w:rFonts w:ascii="Arial" w:hAnsi="Arial" w:cs="Arial"/>
        </w:rPr>
        <w:t xml:space="preserve"> for the following financial year and such review shall be evidenced by a hard copy schedule</w:t>
      </w:r>
      <w:r w:rsidR="003A267B">
        <w:rPr>
          <w:rFonts w:ascii="Arial" w:hAnsi="Arial" w:cs="Arial"/>
        </w:rPr>
        <w:t>.</w:t>
      </w:r>
      <w:r w:rsidRPr="00AC43E4">
        <w:rPr>
          <w:rFonts w:ascii="Arial" w:hAnsi="Arial" w:cs="Arial"/>
        </w:rPr>
        <w:t xml:space="preserve"> The RFO will inform committees of any changes impacting on their budget requirement for the coming year in good time.</w:t>
      </w:r>
    </w:p>
    <w:p w14:paraId="2FAF7448" w14:textId="059AAB64"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3A267B">
        <w:rPr>
          <w:rFonts w:ascii="Arial" w:hAnsi="Arial" w:cs="Arial"/>
        </w:rPr>
        <w:t>2</w:t>
      </w:r>
      <w:r w:rsidR="00255E8F">
        <w:rPr>
          <w:rFonts w:ascii="Arial" w:hAnsi="Arial" w:cs="Arial"/>
        </w:rPr>
        <w:t>5</w:t>
      </w:r>
      <w:r w:rsidRPr="00AC43E4">
        <w:rPr>
          <w:rFonts w:ascii="Arial" w:hAnsi="Arial" w:cs="Arial"/>
        </w:rPr>
        <w:t>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7A83437"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AA5EFE">
        <w:rPr>
          <w:rFonts w:ascii="Arial" w:hAnsi="Arial" w:cs="Arial"/>
        </w:rPr>
        <w: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385E231"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w:t>
      </w:r>
    </w:p>
    <w:p w14:paraId="09CBCEDA" w14:textId="1B70B3AE"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AA5EFE">
        <w:rPr>
          <w:rFonts w:ascii="Arial" w:hAnsi="Arial" w:cs="Arial"/>
        </w:rPr>
        <w:t>.</w:t>
      </w:r>
      <w:r w:rsidRPr="00AC43E4">
        <w:rPr>
          <w:rFonts w:ascii="Arial" w:hAnsi="Arial" w:cs="Arial"/>
        </w:rPr>
        <w:t xml:space="preserve"> The council shall review the schedule for compliance and, having satisfied itself shall authorise payment by a resolution of the council</w:t>
      </w:r>
      <w:r w:rsidR="00AA5EFE">
        <w:rPr>
          <w:rFonts w:ascii="Arial" w:hAnsi="Arial" w:cs="Arial"/>
        </w:rPr>
        <w:t>.</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92F58E6"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442C798"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AC43E4">
        <w:rPr>
          <w:rFonts w:ascii="Arial" w:hAnsi="Arial" w:cs="Arial"/>
        </w:rPr>
        <w:t>council;</w:t>
      </w:r>
      <w:proofErr w:type="gramEnd"/>
    </w:p>
    <w:p w14:paraId="58968045" w14:textId="46E595C1"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02D769A8"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557C5930"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 xml:space="preserve">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1FEC5E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69FF712"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E5D3B6D"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w:t>
      </w:r>
      <w:r w:rsidR="003A459C">
        <w:rPr>
          <w:rFonts w:ascii="Arial" w:hAnsi="Arial" w:cs="Arial"/>
        </w:rPr>
        <w:t xml:space="preserve">at </w:t>
      </w:r>
      <w:r w:rsidRPr="00AC43E4">
        <w:rPr>
          <w:rFonts w:ascii="Arial" w:hAnsi="Arial" w:cs="Arial"/>
        </w:rPr>
        <w:t>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0C9C5975"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w:t>
      </w:r>
      <w:r w:rsidR="001C7C42">
        <w:rPr>
          <w:rFonts w:ascii="Arial" w:hAnsi="Arial" w:cs="Arial"/>
        </w:rPr>
        <w:t xml:space="preserve"> and </w:t>
      </w:r>
      <w:r w:rsidRPr="00AC43E4">
        <w:rPr>
          <w:rFonts w:ascii="Arial" w:hAnsi="Arial" w:cs="Arial"/>
        </w:rPr>
        <w:t>a member</w:t>
      </w:r>
      <w:r w:rsidR="001C7C42">
        <w:rPr>
          <w:rFonts w:ascii="Arial" w:hAnsi="Arial" w:cs="Arial"/>
        </w:rPr>
        <w:t xml:space="preserve"> of the council</w:t>
      </w:r>
      <w:r w:rsidRPr="00AC43E4">
        <w:rPr>
          <w:rFonts w:ascii="Arial" w:hAnsi="Arial" w:cs="Arial"/>
        </w:rPr>
        <w:t>. A programme of regular checks of standing data with suppliers will be followed.</w:t>
      </w:r>
    </w:p>
    <w:p w14:paraId="18912035" w14:textId="445D38BF"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w:t>
      </w:r>
      <w:r w:rsidR="001C7C42">
        <w:rPr>
          <w:rFonts w:ascii="Arial" w:hAnsi="Arial" w:cs="Arial"/>
        </w:rPr>
        <w:t>n/a</w:t>
      </w:r>
      <w:r w:rsidRPr="00AC43E4">
        <w:rPr>
          <w:rFonts w:ascii="Arial" w:hAnsi="Arial" w:cs="Arial"/>
        </w:rPr>
        <w:t xml:space="preserve"> unless authorised by council or finance committee in writing before any order is placed.</w:t>
      </w:r>
    </w:p>
    <w:p w14:paraId="128D4688" w14:textId="761086FC"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1C7C42">
        <w:rPr>
          <w:rFonts w:ascii="Arial" w:hAnsi="Arial" w:cs="Arial"/>
        </w:rPr>
        <w:t xml:space="preserve">. </w:t>
      </w:r>
      <w:r w:rsidRPr="00AC43E4">
        <w:rPr>
          <w:rFonts w:ascii="Arial" w:hAnsi="Arial" w:cs="Arial"/>
        </w:rPr>
        <w:t>Transactions and purchases made will be reported to the council for topping-up shall be at the discretion of the council</w:t>
      </w:r>
      <w:r w:rsidR="001C7C42">
        <w:rPr>
          <w:rFonts w:ascii="Arial" w:hAnsi="Arial" w:cs="Arial"/>
        </w:rPr>
        <w:t>.</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ECE315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1C7C42">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w:t>
      </w:r>
      <w:r w:rsidRPr="00AC43E4">
        <w:rPr>
          <w:rFonts w:ascii="Arial" w:hAnsi="Arial" w:cs="Arial"/>
        </w:rPr>
        <w:lastRenderedPageBreak/>
        <w:t>(confidential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66367EE"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r w:rsidR="001C7C42">
        <w:rPr>
          <w:rFonts w:ascii="Arial" w:hAnsi="Arial" w:cs="Arial"/>
        </w:rPr>
        <w:t xml:space="preserve"> unless instructed to do so.</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3883C590"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w:t>
      </w:r>
      <w:r w:rsidR="00910747">
        <w:rPr>
          <w:rFonts w:ascii="Arial" w:hAnsi="Arial" w:cs="Arial"/>
        </w:rPr>
        <w:t>10</w:t>
      </w:r>
      <w:r w:rsidRPr="00AC43E4">
        <w:rPr>
          <w:rFonts w:ascii="Arial" w:hAnsi="Arial" w:cs="Arial"/>
        </w:rPr>
        <w:t>,000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7CB8B9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w:t>
      </w:r>
      <w:r w:rsidR="003A563F">
        <w:rPr>
          <w:rFonts w:ascii="Arial" w:hAnsi="Arial" w:cs="Arial"/>
        </w:rPr>
        <w:t>10,000</w:t>
      </w:r>
      <w:r w:rsidRPr="00AC43E4">
        <w:rPr>
          <w:rFonts w:ascii="Arial" w:hAnsi="Arial" w:cs="Arial"/>
        </w:rPr>
        <w:t xml:space="preserve"> in value for the supply of goods or materials or for the execution of works or specialist services other than such goods, materials, works or specialist services as are excepted as set out in paragraph (a)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obtain 3 quotations (priced descriptions of the proposed supply); where the value is below £</w:t>
      </w:r>
      <w:r w:rsidR="003A563F">
        <w:rPr>
          <w:rFonts w:ascii="Arial" w:hAnsi="Arial" w:cs="Arial"/>
        </w:rPr>
        <w:t>1</w:t>
      </w:r>
      <w:r w:rsidRPr="00AC43E4">
        <w:rPr>
          <w:rFonts w:ascii="Arial" w:hAnsi="Arial" w:cs="Arial"/>
        </w:rPr>
        <w:t>,000 and above £</w:t>
      </w:r>
      <w:r w:rsidR="003A563F">
        <w:rPr>
          <w:rFonts w:ascii="Arial" w:hAnsi="Arial" w:cs="Arial"/>
        </w:rPr>
        <w:t>2</w:t>
      </w:r>
      <w:r w:rsidR="00255E8F">
        <w:rPr>
          <w:rFonts w:ascii="Arial" w:hAnsi="Arial" w:cs="Arial"/>
        </w:rPr>
        <w:t>5</w:t>
      </w:r>
      <w:r w:rsidRPr="00AC43E4">
        <w:rPr>
          <w:rFonts w:ascii="Arial" w:hAnsi="Arial" w:cs="Arial"/>
        </w:rPr>
        <w:t>0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00E70D60"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4BC127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4C9409F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23B294C0" w:rsidR="007E6C3C" w:rsidRPr="00AC43E4" w:rsidRDefault="007E6C3C" w:rsidP="007E6C3C">
      <w:pPr>
        <w:rPr>
          <w:rFonts w:ascii="Arial" w:hAnsi="Arial" w:cs="Arial"/>
          <w:b/>
        </w:rPr>
      </w:pPr>
      <w:r w:rsidRPr="00AC43E4">
        <w:rPr>
          <w:rFonts w:ascii="Arial" w:hAnsi="Arial" w:cs="Arial"/>
          <w:b/>
        </w:rPr>
        <w:t>1</w:t>
      </w:r>
      <w:r w:rsidR="00B029F0">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5DAEB1D5" w:rsidR="007E6C3C" w:rsidRPr="00AC43E4" w:rsidRDefault="007E6C3C" w:rsidP="007E6C3C">
      <w:pPr>
        <w:rPr>
          <w:rFonts w:ascii="Arial" w:hAnsi="Arial" w:cs="Arial"/>
        </w:rPr>
      </w:pPr>
      <w:r w:rsidRPr="00AC43E4">
        <w:rPr>
          <w:rFonts w:ascii="Arial" w:hAnsi="Arial" w:cs="Arial"/>
        </w:rPr>
        <w:lastRenderedPageBreak/>
        <w:t>1</w:t>
      </w:r>
      <w:r w:rsidR="00A630EC">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22BB45F"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w:t>
      </w:r>
      <w:r w:rsidR="00255E8F">
        <w:rPr>
          <w:rFonts w:ascii="Arial" w:hAnsi="Arial" w:cs="Arial"/>
        </w:rPr>
        <w:t>5</w:t>
      </w:r>
      <w:r w:rsidRPr="00AC43E4">
        <w:rPr>
          <w:rFonts w:ascii="Arial" w:hAnsi="Arial" w:cs="Arial"/>
        </w:rPr>
        <w:t>0.</w:t>
      </w:r>
    </w:p>
    <w:p w14:paraId="6542269A" w14:textId="7100BDAE"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08F3F1A9"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5410B87B"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F4E1680"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5FF73967"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4</w:t>
      </w:r>
      <w:r w:rsidRPr="00AC43E4">
        <w:rPr>
          <w:rFonts w:ascii="Arial" w:hAnsi="Arial" w:cs="Arial"/>
          <w:b/>
        </w:rPr>
        <w:t>. Insurance</w:t>
      </w:r>
    </w:p>
    <w:p w14:paraId="56125B9A" w14:textId="1196DFC6"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A630EC">
        <w:rPr>
          <w:rFonts w:ascii="Arial" w:hAnsi="Arial" w:cs="Arial"/>
        </w:rPr>
        <w:t>.</w:t>
      </w:r>
    </w:p>
    <w:p w14:paraId="5291419B" w14:textId="39CB7B05"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4.2.</w:t>
      </w:r>
      <w:r w:rsidRPr="00AC43E4">
        <w:rPr>
          <w:rFonts w:ascii="Arial" w:hAnsi="Arial" w:cs="Arial"/>
        </w:rPr>
        <w:t xml:space="preserve"> The RFO shall keep a record of all insurances effected by the council and the property and risks covered thereby and annually review it.</w:t>
      </w:r>
    </w:p>
    <w:p w14:paraId="298EB3D9" w14:textId="7656ADA3"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E1154F2" w:rsidR="007E6C3C" w:rsidRPr="00AC43E4" w:rsidRDefault="007E6C3C" w:rsidP="007E6C3C">
      <w:pPr>
        <w:rPr>
          <w:rFonts w:ascii="Arial" w:hAnsi="Arial" w:cs="Arial"/>
        </w:rPr>
      </w:pPr>
      <w:r w:rsidRPr="00AC43E4">
        <w:rPr>
          <w:rFonts w:ascii="Arial" w:hAnsi="Arial" w:cs="Arial"/>
        </w:rPr>
        <w:lastRenderedPageBreak/>
        <w:t>1</w:t>
      </w:r>
      <w:r w:rsidR="00A630EC">
        <w:rPr>
          <w:rFonts w:ascii="Arial" w:hAnsi="Arial" w:cs="Arial"/>
        </w:rPr>
        <w:t>4.4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C0A15E"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5</w:t>
      </w:r>
      <w:r w:rsidRPr="00AC43E4">
        <w:rPr>
          <w:rFonts w:ascii="Arial" w:hAnsi="Arial" w:cs="Arial"/>
          <w:b/>
        </w:rPr>
        <w:t>. Charities</w:t>
      </w:r>
    </w:p>
    <w:p w14:paraId="76E3288A" w14:textId="1B432F91"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5</w:t>
      </w:r>
      <w:r w:rsidRPr="00AC43E4">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4841D2CE"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6</w:t>
      </w:r>
      <w:r w:rsidRPr="00AC43E4">
        <w:rPr>
          <w:rFonts w:ascii="Arial" w:hAnsi="Arial" w:cs="Arial"/>
          <w:b/>
        </w:rPr>
        <w:t>. Risk management</w:t>
      </w:r>
    </w:p>
    <w:p w14:paraId="7AF03C59" w14:textId="4134714A"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.1. The council is responsible for putting in place arrangements for the management of risk. The Clerk </w:t>
      </w:r>
      <w:r w:rsidR="008535E9">
        <w:rPr>
          <w:rFonts w:ascii="Arial" w:hAnsi="Arial" w:cs="Arial"/>
        </w:rPr>
        <w:t xml:space="preserve">or </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E0D02F0"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.2. When considering any new activity, the Clerk </w:t>
      </w:r>
      <w:r w:rsidR="008535E9">
        <w:rPr>
          <w:rFonts w:ascii="Arial" w:hAnsi="Arial" w:cs="Arial"/>
        </w:rPr>
        <w:t xml:space="preserve">or </w:t>
      </w:r>
      <w:r w:rsidRPr="00AC43E4">
        <w:rPr>
          <w:rFonts w:ascii="Arial" w:hAnsi="Arial" w:cs="Arial"/>
        </w:rPr>
        <w:t xml:space="preserve">the RFO shall prepare a draft risk assessment including risk management proposals for consideration and adoption by the council. </w:t>
      </w:r>
    </w:p>
    <w:p w14:paraId="4EEB8D1A" w14:textId="3E437D7A"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7</w:t>
      </w:r>
      <w:r w:rsidRPr="00AC43E4">
        <w:rPr>
          <w:rFonts w:ascii="Arial" w:hAnsi="Arial" w:cs="Arial"/>
          <w:b/>
        </w:rPr>
        <w:t>. Suspension and revision of Financial Regulations</w:t>
      </w:r>
    </w:p>
    <w:p w14:paraId="48E507C1" w14:textId="309AF0D7" w:rsidR="007E6C3C" w:rsidRPr="00AC43E4" w:rsidRDefault="007E6C3C" w:rsidP="007E6C3C">
      <w:pPr>
        <w:rPr>
          <w:rFonts w:ascii="Arial" w:hAnsi="Arial" w:cs="Arial"/>
          <w:b/>
        </w:rPr>
      </w:pPr>
      <w:r w:rsidRPr="00AC43E4">
        <w:rPr>
          <w:rFonts w:ascii="Arial" w:hAnsi="Arial" w:cs="Arial"/>
        </w:rPr>
        <w:t>1</w:t>
      </w:r>
      <w:r w:rsidR="008535E9">
        <w:rPr>
          <w:rFonts w:ascii="Arial" w:hAnsi="Arial" w:cs="Arial"/>
        </w:rPr>
        <w:t>7</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45F88917" w:rsidR="00D92E71" w:rsidRPr="00AC43E4" w:rsidRDefault="007E6C3C" w:rsidP="00C267C6">
      <w:pPr>
        <w:rPr>
          <w:rFonts w:ascii="Arial" w:hAnsi="Arial" w:cs="Arial"/>
        </w:rPr>
      </w:pPr>
      <w:r w:rsidRPr="00AC43E4">
        <w:rPr>
          <w:rFonts w:ascii="Arial" w:hAnsi="Arial" w:cs="Arial"/>
        </w:rPr>
        <w:t>1</w:t>
      </w:r>
      <w:r w:rsidR="008535E9">
        <w:rPr>
          <w:rFonts w:ascii="Arial" w:hAnsi="Arial" w:cs="Arial"/>
        </w:rPr>
        <w:t>7</w:t>
      </w:r>
      <w:r w:rsidRPr="00AC43E4">
        <w:rPr>
          <w:rFonts w:ascii="Arial" w:hAnsi="Arial" w:cs="Arial"/>
        </w:rPr>
        <w:t xml:space="preserve">.2.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C4F5" w14:textId="77777777" w:rsidR="00206D6A" w:rsidRDefault="00206D6A" w:rsidP="00225AAB">
      <w:r>
        <w:separator/>
      </w:r>
    </w:p>
  </w:endnote>
  <w:endnote w:type="continuationSeparator" w:id="0">
    <w:p w14:paraId="792F1EE5" w14:textId="77777777" w:rsidR="00206D6A" w:rsidRDefault="00206D6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6D6A">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B077" w14:textId="77777777" w:rsidR="00206D6A" w:rsidRDefault="00206D6A" w:rsidP="00225AAB">
      <w:r>
        <w:separator/>
      </w:r>
    </w:p>
  </w:footnote>
  <w:footnote w:type="continuationSeparator" w:id="0">
    <w:p w14:paraId="3760B412" w14:textId="77777777" w:rsidR="00206D6A" w:rsidRDefault="00206D6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AC43E4">
        <w:rPr>
          <w:rFonts w:ascii="Arial" w:hAnsi="Arial" w:cs="Arial"/>
          <w:sz w:val="16"/>
          <w:szCs w:val="16"/>
        </w:rPr>
        <w:t>contracts</w:t>
      </w:r>
      <w:proofErr w:type="gramEnd"/>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571875">
    <w:abstractNumId w:val="1"/>
  </w:num>
  <w:num w:numId="2" w16cid:durableId="747117804">
    <w:abstractNumId w:val="2"/>
  </w:num>
  <w:num w:numId="3" w16cid:durableId="1326933759">
    <w:abstractNumId w:val="15"/>
  </w:num>
  <w:num w:numId="4" w16cid:durableId="1798833890">
    <w:abstractNumId w:val="17"/>
  </w:num>
  <w:num w:numId="5" w16cid:durableId="1733432035">
    <w:abstractNumId w:val="0"/>
  </w:num>
  <w:num w:numId="6" w16cid:durableId="1061757454">
    <w:abstractNumId w:val="16"/>
  </w:num>
  <w:num w:numId="7" w16cid:durableId="2090080336">
    <w:abstractNumId w:val="19"/>
  </w:num>
  <w:num w:numId="8" w16cid:durableId="208303658">
    <w:abstractNumId w:val="13"/>
  </w:num>
  <w:num w:numId="9" w16cid:durableId="83966350">
    <w:abstractNumId w:val="8"/>
  </w:num>
  <w:num w:numId="10" w16cid:durableId="887566424">
    <w:abstractNumId w:val="11"/>
  </w:num>
  <w:num w:numId="11" w16cid:durableId="669137682">
    <w:abstractNumId w:val="7"/>
  </w:num>
  <w:num w:numId="12" w16cid:durableId="424573835">
    <w:abstractNumId w:val="3"/>
  </w:num>
  <w:num w:numId="13" w16cid:durableId="1604343936">
    <w:abstractNumId w:val="18"/>
  </w:num>
  <w:num w:numId="14" w16cid:durableId="49351457">
    <w:abstractNumId w:val="5"/>
  </w:num>
  <w:num w:numId="15" w16cid:durableId="2009211100">
    <w:abstractNumId w:val="4"/>
  </w:num>
  <w:num w:numId="16" w16cid:durableId="1551499549">
    <w:abstractNumId w:val="10"/>
  </w:num>
  <w:num w:numId="17" w16cid:durableId="1485270123">
    <w:abstractNumId w:val="14"/>
  </w:num>
  <w:num w:numId="18" w16cid:durableId="878935929">
    <w:abstractNumId w:val="9"/>
  </w:num>
  <w:num w:numId="19" w16cid:durableId="618881118">
    <w:abstractNumId w:val="6"/>
  </w:num>
  <w:num w:numId="20" w16cid:durableId="1425808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22FA"/>
    <w:rsid w:val="00014371"/>
    <w:rsid w:val="00066E1F"/>
    <w:rsid w:val="00077DE1"/>
    <w:rsid w:val="00085C80"/>
    <w:rsid w:val="001175FB"/>
    <w:rsid w:val="001428B0"/>
    <w:rsid w:val="0016302E"/>
    <w:rsid w:val="00174C20"/>
    <w:rsid w:val="00181B50"/>
    <w:rsid w:val="001A43B9"/>
    <w:rsid w:val="001C7C42"/>
    <w:rsid w:val="00202E2D"/>
    <w:rsid w:val="00206D6A"/>
    <w:rsid w:val="00225AAB"/>
    <w:rsid w:val="00240F87"/>
    <w:rsid w:val="0025243E"/>
    <w:rsid w:val="00255E8F"/>
    <w:rsid w:val="00265BFD"/>
    <w:rsid w:val="002852E7"/>
    <w:rsid w:val="00297EFD"/>
    <w:rsid w:val="002A6C21"/>
    <w:rsid w:val="00323DFD"/>
    <w:rsid w:val="003400E7"/>
    <w:rsid w:val="003619D2"/>
    <w:rsid w:val="00386331"/>
    <w:rsid w:val="00390A24"/>
    <w:rsid w:val="003A267B"/>
    <w:rsid w:val="003A459C"/>
    <w:rsid w:val="003A563F"/>
    <w:rsid w:val="003C743C"/>
    <w:rsid w:val="00433BCE"/>
    <w:rsid w:val="00493FD5"/>
    <w:rsid w:val="004C62AD"/>
    <w:rsid w:val="004E2382"/>
    <w:rsid w:val="004F1CEC"/>
    <w:rsid w:val="00511F40"/>
    <w:rsid w:val="005307F8"/>
    <w:rsid w:val="005546A7"/>
    <w:rsid w:val="005947FA"/>
    <w:rsid w:val="005C50AD"/>
    <w:rsid w:val="005E45FA"/>
    <w:rsid w:val="005F510D"/>
    <w:rsid w:val="005F5FB8"/>
    <w:rsid w:val="00646BF7"/>
    <w:rsid w:val="006A34AA"/>
    <w:rsid w:val="006B758B"/>
    <w:rsid w:val="006C30BF"/>
    <w:rsid w:val="006F0348"/>
    <w:rsid w:val="0074642B"/>
    <w:rsid w:val="0076446E"/>
    <w:rsid w:val="007713E0"/>
    <w:rsid w:val="007814A9"/>
    <w:rsid w:val="007A6D3A"/>
    <w:rsid w:val="007C2434"/>
    <w:rsid w:val="007D454C"/>
    <w:rsid w:val="007E6C3C"/>
    <w:rsid w:val="00815732"/>
    <w:rsid w:val="0084461D"/>
    <w:rsid w:val="008535E9"/>
    <w:rsid w:val="0086672F"/>
    <w:rsid w:val="008928F0"/>
    <w:rsid w:val="00896340"/>
    <w:rsid w:val="00901A21"/>
    <w:rsid w:val="00910747"/>
    <w:rsid w:val="009267BA"/>
    <w:rsid w:val="00974B64"/>
    <w:rsid w:val="00981330"/>
    <w:rsid w:val="00982D83"/>
    <w:rsid w:val="00993C38"/>
    <w:rsid w:val="009E68C5"/>
    <w:rsid w:val="009F4E6F"/>
    <w:rsid w:val="009F4F96"/>
    <w:rsid w:val="00A11316"/>
    <w:rsid w:val="00A42842"/>
    <w:rsid w:val="00A6138F"/>
    <w:rsid w:val="00A62BAC"/>
    <w:rsid w:val="00A630EC"/>
    <w:rsid w:val="00A93678"/>
    <w:rsid w:val="00AA5EFE"/>
    <w:rsid w:val="00AC43E4"/>
    <w:rsid w:val="00B029F0"/>
    <w:rsid w:val="00B25AAB"/>
    <w:rsid w:val="00B73EC9"/>
    <w:rsid w:val="00B92055"/>
    <w:rsid w:val="00B9580F"/>
    <w:rsid w:val="00B9603B"/>
    <w:rsid w:val="00C267C6"/>
    <w:rsid w:val="00C75761"/>
    <w:rsid w:val="00CF1B04"/>
    <w:rsid w:val="00D056A8"/>
    <w:rsid w:val="00D37156"/>
    <w:rsid w:val="00D92E71"/>
    <w:rsid w:val="00DC5AE2"/>
    <w:rsid w:val="00DD4EDF"/>
    <w:rsid w:val="00DE6026"/>
    <w:rsid w:val="00E14E7C"/>
    <w:rsid w:val="00E15CD8"/>
    <w:rsid w:val="00ED7CBE"/>
    <w:rsid w:val="00EE777D"/>
    <w:rsid w:val="00F126D4"/>
    <w:rsid w:val="00F157AF"/>
    <w:rsid w:val="00F54A18"/>
    <w:rsid w:val="00F5605E"/>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4BD1DDC"/>
  <w15:docId w15:val="{93544F61-91C9-4547-A4CE-A416499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4.xml><?xml version="1.0" encoding="utf-8"?>
<ds:datastoreItem xmlns:ds="http://schemas.openxmlformats.org/officeDocument/2006/customXml" ds:itemID="{6DA6897F-8856-40A5-8F7A-FA7A9648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Karen Barker</cp:lastModifiedBy>
  <cp:revision>3</cp:revision>
  <cp:lastPrinted>2019-07-10T10:03:00Z</cp:lastPrinted>
  <dcterms:created xsi:type="dcterms:W3CDTF">2023-05-05T10:30:00Z</dcterms:created>
  <dcterms:modified xsi:type="dcterms:W3CDTF">2023-05-05T10:48:00Z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